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1D" w:rsidRDefault="00AD731D" w:rsidP="00A363B1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</w:rPr>
      </w:pPr>
      <w:r w:rsidRPr="00916827">
        <w:rPr>
          <w:rFonts w:ascii="Times New Roman" w:eastAsia="Arial Unicode MS" w:hAnsi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744pt">
            <v:imagedata r:id="rId4" o:title=""/>
          </v:shape>
        </w:pict>
      </w:r>
    </w:p>
    <w:p w:rsidR="00AD731D" w:rsidRDefault="00AD731D" w:rsidP="00437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sz w:val="24"/>
          <w:szCs w:val="24"/>
          <w:lang w:eastAsia="ru-RU"/>
        </w:rPr>
        <w:t>обязательность исполнения решения Совета участниками воспитательно- образовательных отношений.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1.7.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Члены Совета не получают вознаграждения за работу в Совете.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D731D" w:rsidRPr="00E53629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36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Структура Совета, порядок его формирования.</w:t>
      </w:r>
      <w:r w:rsidRPr="00E536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t>2.1.Совет состоит из избираемых членов, представляющих: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br/>
        <w:t>а) родителей (законных представителей) воспитанников;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br/>
        <w:t>б) работн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иков 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t>ОУ;</w:t>
      </w:r>
    </w:p>
    <w:p w:rsidR="00AD731D" w:rsidRPr="00680EDB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3629">
        <w:rPr>
          <w:rFonts w:ascii="Times New Roman" w:hAnsi="Times New Roman" w:cs="Times New Roman"/>
          <w:sz w:val="24"/>
          <w:szCs w:val="24"/>
          <w:lang w:eastAsia="ru-RU"/>
        </w:rPr>
        <w:t>в) представителей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t xml:space="preserve"> профсоюзных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 ОУ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br/>
        <w:t>В состав Сове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 также входят: заведующий 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t>ОУ 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 заместитель заведующего по учебно-воспитательной работе.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t>2.2.Общая численность Совета не может быть менее трех человек.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br/>
        <w:t>2.3.Члены Совета из числа родителей (законных представителей) воспитанников избираются на общем родительском собрании.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br/>
        <w:t>2.4.Члены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из числа работников ОУ избираются на О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t>бщем собрании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t xml:space="preserve"> ОУ.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br/>
        <w:t>2.5.Совет считается сформированным и приступает к осуществлению своих полномочий с момента избрания (назначения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не менее двух третей от общей </w:t>
      </w:r>
      <w:r w:rsidRPr="00E53629">
        <w:rPr>
          <w:rFonts w:ascii="Times New Roman" w:hAnsi="Times New Roman" w:cs="Times New Roman"/>
          <w:sz w:val="24"/>
          <w:szCs w:val="24"/>
          <w:lang w:eastAsia="ru-RU"/>
        </w:rPr>
        <w:t>численности членов Совета.</w:t>
      </w:r>
    </w:p>
    <w:p w:rsidR="00AD731D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731D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13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Компетенция 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731D" w:rsidRPr="00680EDB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sz w:val="24"/>
          <w:szCs w:val="24"/>
          <w:lang w:eastAsia="ru-RU"/>
        </w:rPr>
        <w:t>3.1.Основными задачами Совета являются: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а) определение основных направлений развития ОУ;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б) повышение эффективности финансово-экономической деятельности ОУ,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стимулирование труда его работников;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в) содействие созданию в ОУ оптимальных условий и форм организации образовательного процесса;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г) контроль соблюдения надлежащих условий обучения и воспитания в ОУ, сохранения и укрепления здоровья воспитанников, за целевым и рациональным расходованием финансовых средств ОУ;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д) участие в рассмотрении конфликтных ситуаций между участниками ОУ в случаях, когда это необходимо;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е) обеспечение информирования общественности о состоянии дел в ОУ.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3.2.Совет имеет следующие полномочия и осуществляет следующие функции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3.2.1.Согласовывает по представлению заведующего ОУ стимулирующие выплаты педагогическому персоналу.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3.2.2.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Согласовывает, по представлению заведующего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Положения ОУ.</w:t>
      </w:r>
    </w:p>
    <w:p w:rsidR="00AD731D" w:rsidRPr="00680EDB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sz w:val="24"/>
          <w:szCs w:val="24"/>
          <w:lang w:eastAsia="ru-RU"/>
        </w:rPr>
        <w:t>3.2.3.Вносит предложения заведующему ОУ в части: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а) материально-технического обеспечения и оснащения образовательного процесса, оборудования помещений ОУ (в пределах выделяемых средств);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б) создания в  ОУ необходимых условий для организации питания воспитанников;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в) мероприятий по охране и укреплению здоровья воспитанников;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г) развития и совершенствования воспитательно-образовательной работы в ОУ;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д) обеспечения безопасности в ОУ.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3.2.4.Регулярно информирует участников воспитательно-образовательного процесса о своей деятельности и принимаемых решениях.</w:t>
      </w:r>
    </w:p>
    <w:p w:rsidR="00AD731D" w:rsidRDefault="00AD731D" w:rsidP="00437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sz w:val="24"/>
          <w:szCs w:val="24"/>
          <w:lang w:eastAsia="ru-RU"/>
        </w:rPr>
        <w:t xml:space="preserve">3.2.5.Рассматривает иные вопросы, отнесенные к компетенции 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ОУ.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3.3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 xml:space="preserve">.Совет имеет право вырабатывать рекомендации по изменению и (или) дополнению в Устав ОУ (с последующим внесением данных изменений и дополнений на утверждение учредителя),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в части определения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прав и обязанностей участников воспитательно-образовательного процесса;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 xml:space="preserve">труктуры, компетенции, порядка формирования и работы органов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самоуправления ОУ.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3.4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.Решения Совета носят рекомендательный характер, в случае если Совету не отведены Уставом ОУ полномочия на принятие решений.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D731D" w:rsidRPr="00680EDB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Совета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4.1.Основные положения, касающиеся порядка и условий деятельности Совета, определяются Уставом ОУ. Вопросы порядка работы Совета, не урегулированные Уставом, определяются регламентом Совета, принимаемым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самостоятельно.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4.1.1.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4.1.2. Заседания Совета созываются председателем Совета, а в его отсутствие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– заместителем председателя. Правом созыва заседания Совета обладают также заведующий ОУ и представитель Учредителя 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4.1.3.На заседании может быть решен любой вопрос, отнесенный к компетенции Совета.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4.2.Первое заседание Совета созывается заведующим ОУ не позднее чем через месяц после его формирования. На первом заседании Совета, в частности, избираются председатель и секретарь 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при необходимости заместитель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(заместители) председателя Совета. Председатель Совета не может избираться из числа работников ОУ (включая заведующе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го), также председателем Совета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не может быть избран представитель Учредителя.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4.3.Заседание Совета правомочно, если на нем присутствует большая часть членов.</w:t>
      </w:r>
    </w:p>
    <w:p w:rsidR="00AD731D" w:rsidRDefault="00AD731D" w:rsidP="00437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sz w:val="24"/>
          <w:szCs w:val="24"/>
          <w:lang w:eastAsia="ru-RU"/>
        </w:rPr>
        <w:t>Заседание Совета ведет председатель, а в его отсутствие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заместитель председателя.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4.4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 xml:space="preserve">.Решения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4.5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.Для осуществления своих функций Совет вправе: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а) приглашать на заседания Совета любых работников ОУ для получения разъяснений, консультаций, заслушивания отчетов по вопросам, входящим в компетенцию Совета;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б) запрашивать и получать у заведующего ОУ и (или) Учредителя информацию, необходимую для осуществления функций Совета, в том числе в порядке контроля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решений Совета.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4.6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. Организационно-техническое обеспечение деятельности Совета возлагается на администрацию ОУ (в случае необходимости – при содействии Учредителя).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D731D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Обязанности и ответственность Совета и его членов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731D" w:rsidRPr="00680EDB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sz w:val="24"/>
          <w:szCs w:val="24"/>
          <w:lang w:eastAsia="ru-RU"/>
        </w:rPr>
        <w:t>5.1.Совет несет ответственность за своевременное принятие и выполнение решений, входящих в его компетенцию.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Заведующий ОУ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5.2.Учредитель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ОУ. В этом случае происходит новое формирование Совета по установленной процедуре.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5.3.Члены Совета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5.4.Решения Совета, противоречащие положениям Устава ОУ, положениям договора ОУ и Учредителя, не действите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льны с момента их принятия и не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подлежат исполнению заведующим ОУ, его работниками и иными участниками образовательного процесса.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факту принятия вышеуказанных решений Совета Учредитель вправе принять решение об отмене такого решения Совета, </w:t>
      </w:r>
    </w:p>
    <w:p w:rsidR="00AD731D" w:rsidRDefault="00AD731D" w:rsidP="00437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sz w:val="24"/>
          <w:szCs w:val="24"/>
          <w:lang w:eastAsia="ru-RU"/>
        </w:rPr>
        <w:t>5.5.В случае возникновения конфликта между Советом и заведующим ОУ (несогласия заведующего с решением Совета и/или несогласия Совета с  решением (приказом) заведующего), который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может быть урегулирован путем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переговоров, решение по конфликтному вопросу принимает Учредитель.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5.6.Члены Совета обязаны посещать его заседания. Член Совета, систематически (более двух раз подряд) не посещающий заседания без уважи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тельных причин,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может быть выведен из его состава по решению Совета.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5.7.Член Совета выводится из его состава по решению Совета в следующих случаях: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по желанию члена Совета, выраженному в письменной форме;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при отзыве представителя Учредителя;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 xml:space="preserve">при увольнении с работы заведующего ОУ или увольнении работника Учреждения, избранного членом Совета, если они не могут быть кооптированы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(и/или не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кооптируются) в состав Совета после увольнения;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в случае совершения противоправных действий, несовместимых с членством в Совете;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при выявлении следующих обстоятельств, препятствующих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участию члена Совета в работе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Совета: лишение родительских прав, судебное запрещение заниматься педагогической и иной деятельностью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связанной с работой с детьми,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признание по решению суда недееспособным, наличие неснятой или непогашенной судимости за соверше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 уголовного преступления.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5.8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D731D" w:rsidRDefault="00AD731D" w:rsidP="00437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Взаимосвязь с другими органами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6.1. В своей деятельности Совет ОУ взаимодействует с педагогическим советом дошкольного образовательного учреждения, представителями родительской общественности.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6.2. В необходимых случаях на заседания Совета могут приглашаться представители общественных организаций, учреждений, взаимодействующих с ОУ по вопросам образования и 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спитания и др. Необходимость их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приглашения определяется председателем Совета.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6.3. Лица, приглашенные на заседание Совета дошкольного образовательного учреждения, пользуются правом совещательного голоса.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D731D" w:rsidRPr="00680EDB" w:rsidRDefault="00AD731D" w:rsidP="0043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Делопроизводство Совета ОУ</w:t>
      </w:r>
      <w:r w:rsidRPr="00680E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7.1. Совет ДОУ имеет самостоятельный план работы на учебный год.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7.2. Заседания Совета оформляются протокольно. Протоколы заседаний Совета,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его решения оформляются секретарем в журнал (книгу) протоколов заседаний Совета ОУ.</w:t>
      </w:r>
    </w:p>
    <w:p w:rsidR="00AD731D" w:rsidRDefault="00AD731D" w:rsidP="005E5F4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0EDB">
        <w:rPr>
          <w:rFonts w:ascii="Times New Roman" w:hAnsi="Times New Roman" w:cs="Times New Roman"/>
          <w:sz w:val="24"/>
          <w:szCs w:val="24"/>
          <w:lang w:eastAsia="ru-RU"/>
        </w:rPr>
        <w:t>7.3. В  протоколе фиксируется ход обсуждения вопросов, выносимых на Совет, предложения и замечания членов Совета. Каждый протокол подписываются председателем Совета дошкольного образовательного учреждения и секретарем.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7.4. Нумерация протоколов ведется от начала календарного года.</w:t>
      </w:r>
    </w:p>
    <w:p w:rsidR="00AD731D" w:rsidRPr="005E5F44" w:rsidRDefault="00AD731D" w:rsidP="005E5F4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8.</w:t>
      </w:r>
      <w:r w:rsidRPr="00271689">
        <w:rPr>
          <w:rFonts w:ascii="Times New Roman" w:hAnsi="Times New Roman" w:cs="Times New Roman"/>
          <w:b/>
          <w:bCs/>
          <w:color w:val="000000"/>
        </w:rPr>
        <w:t>Заключительные положения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8.1. Настоящее Положение является локальным нормативным актом ДОУ, принимается на Общ</w:t>
      </w:r>
      <w:r>
        <w:rPr>
          <w:rFonts w:ascii="Times New Roman" w:hAnsi="Times New Roman" w:cs="Times New Roman"/>
          <w:sz w:val="24"/>
          <w:szCs w:val="24"/>
          <w:lang w:eastAsia="ru-RU"/>
        </w:rPr>
        <w:t>ем собрании работников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согласовывается с профсоюзом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Управляющем советом 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t>ОУ, утверждается (либо вводится в действие) приказом заведующего ОУ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80EDB">
        <w:rPr>
          <w:rFonts w:ascii="Times New Roman" w:hAnsi="Times New Roman" w:cs="Times New Roman"/>
          <w:sz w:val="24"/>
          <w:szCs w:val="24"/>
          <w:lang w:eastAsia="ru-RU"/>
        </w:rPr>
        <w:br/>
        <w:t>8.2.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AD731D" w:rsidRPr="005E5F44" w:rsidSect="00B0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57A"/>
    <w:rsid w:val="00041BCA"/>
    <w:rsid w:val="0015057A"/>
    <w:rsid w:val="001D0426"/>
    <w:rsid w:val="002103A5"/>
    <w:rsid w:val="00271689"/>
    <w:rsid w:val="002870F2"/>
    <w:rsid w:val="0029286B"/>
    <w:rsid w:val="002C349D"/>
    <w:rsid w:val="00371930"/>
    <w:rsid w:val="00384B5E"/>
    <w:rsid w:val="0042259B"/>
    <w:rsid w:val="004333EC"/>
    <w:rsid w:val="00437832"/>
    <w:rsid w:val="004461B8"/>
    <w:rsid w:val="004C7DF7"/>
    <w:rsid w:val="00555445"/>
    <w:rsid w:val="005E5F44"/>
    <w:rsid w:val="0062391A"/>
    <w:rsid w:val="00680EDB"/>
    <w:rsid w:val="007C3F95"/>
    <w:rsid w:val="0081627B"/>
    <w:rsid w:val="00916827"/>
    <w:rsid w:val="009B7D7B"/>
    <w:rsid w:val="009F5249"/>
    <w:rsid w:val="00A363B1"/>
    <w:rsid w:val="00A913FF"/>
    <w:rsid w:val="00AD731D"/>
    <w:rsid w:val="00B04EA4"/>
    <w:rsid w:val="00B253BC"/>
    <w:rsid w:val="00B52C94"/>
    <w:rsid w:val="00B71843"/>
    <w:rsid w:val="00BC1691"/>
    <w:rsid w:val="00C001C9"/>
    <w:rsid w:val="00C459C4"/>
    <w:rsid w:val="00D842F3"/>
    <w:rsid w:val="00D86583"/>
    <w:rsid w:val="00DB535F"/>
    <w:rsid w:val="00DF64B7"/>
    <w:rsid w:val="00E01AFA"/>
    <w:rsid w:val="00E53629"/>
    <w:rsid w:val="00E54A8C"/>
    <w:rsid w:val="00EA065F"/>
    <w:rsid w:val="00F65243"/>
    <w:rsid w:val="00FD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A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4</Pages>
  <Words>1364</Words>
  <Characters>7779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User</cp:lastModifiedBy>
  <cp:revision>35</cp:revision>
  <dcterms:created xsi:type="dcterms:W3CDTF">2022-09-13T08:52:00Z</dcterms:created>
  <dcterms:modified xsi:type="dcterms:W3CDTF">2022-10-25T09:30:00Z</dcterms:modified>
</cp:coreProperties>
</file>